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МАУДО «ДХШ №2»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____________М.В. Белкина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«___»__________2020 г.</w:t>
      </w:r>
    </w:p>
    <w:p w:rsidR="008F0C26" w:rsidRDefault="008F0C26" w:rsidP="00FE5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0601" w:rsidRDefault="008F0C26" w:rsidP="008F0C26">
      <w:pPr>
        <w:jc w:val="center"/>
        <w:rPr>
          <w:rFonts w:ascii="Times New Roman" w:hAnsi="Times New Roman" w:cs="Times New Roman"/>
          <w:sz w:val="24"/>
          <w:szCs w:val="24"/>
        </w:rPr>
      </w:pPr>
      <w:r w:rsidRPr="008F0C26">
        <w:rPr>
          <w:rFonts w:ascii="Times New Roman" w:hAnsi="Times New Roman" w:cs="Times New Roman"/>
          <w:sz w:val="24"/>
          <w:szCs w:val="24"/>
        </w:rPr>
        <w:t xml:space="preserve">Дистанционные задания для учащихся </w:t>
      </w:r>
      <w:r w:rsidR="008A007C">
        <w:rPr>
          <w:rFonts w:ascii="Times New Roman" w:hAnsi="Times New Roman" w:cs="Times New Roman"/>
          <w:sz w:val="24"/>
          <w:szCs w:val="24"/>
        </w:rPr>
        <w:t xml:space="preserve"> по предмету «История искусств»</w:t>
      </w:r>
      <w:bookmarkStart w:id="0" w:name="_GoBack"/>
      <w:bookmarkEnd w:id="0"/>
      <w:r w:rsidR="00AF2F71">
        <w:rPr>
          <w:rFonts w:ascii="Times New Roman" w:hAnsi="Times New Roman" w:cs="Times New Roman"/>
          <w:sz w:val="24"/>
          <w:szCs w:val="24"/>
        </w:rPr>
        <w:t xml:space="preserve"> (с 20.04 по 02.05).</w:t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567"/>
        <w:gridCol w:w="1985"/>
        <w:gridCol w:w="1134"/>
        <w:gridCol w:w="1701"/>
        <w:gridCol w:w="6804"/>
        <w:gridCol w:w="3260"/>
      </w:tblGrid>
      <w:tr w:rsidR="0011669A" w:rsidTr="00D50858">
        <w:tc>
          <w:tcPr>
            <w:tcW w:w="567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985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134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5F7B5E" w:rsidRDefault="005F7B5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сдачи работы</w:t>
            </w:r>
          </w:p>
        </w:tc>
        <w:tc>
          <w:tcPr>
            <w:tcW w:w="6804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3260" w:type="dxa"/>
          </w:tcPr>
          <w:p w:rsidR="00D716E2" w:rsidRPr="005060AE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1669A" w:rsidTr="00D50858">
        <w:tc>
          <w:tcPr>
            <w:tcW w:w="567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16E2" w:rsidRDefault="007B729F" w:rsidP="007B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Паньшева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16E2" w:rsidRDefault="005F7B5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1Б-о</w:t>
            </w:r>
          </w:p>
          <w:p w:rsidR="005F7B5E" w:rsidRDefault="005F7B5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5E" w:rsidRDefault="005F7B5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4А-н</w:t>
            </w:r>
          </w:p>
          <w:p w:rsidR="005F7B5E" w:rsidRDefault="005F7B5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5E" w:rsidRDefault="005F7B5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4Б-н</w:t>
            </w:r>
          </w:p>
          <w:p w:rsidR="005F7B5E" w:rsidRDefault="005F7B5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16E2" w:rsidRDefault="005F7B5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  <w:p w:rsidR="003D289E" w:rsidRDefault="003D289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89E" w:rsidRDefault="003D289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  <w:p w:rsidR="003D289E" w:rsidRDefault="003D289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89E" w:rsidRDefault="003D289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6804" w:type="dxa"/>
          </w:tcPr>
          <w:p w:rsidR="009877A3" w:rsidRPr="00AF2F71" w:rsidRDefault="003D289E" w:rsidP="00AF2F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2F71">
              <w:rPr>
                <w:rFonts w:ascii="Times New Roman" w:hAnsi="Times New Roman" w:cs="Times New Roman"/>
                <w:sz w:val="24"/>
                <w:szCs w:val="24"/>
              </w:rPr>
              <w:t>Архитектура Древнего Рима периода римской империи.</w:t>
            </w:r>
            <w:r w:rsidR="00320249" w:rsidRPr="00AF2F71">
              <w:rPr>
                <w:rFonts w:ascii="Times New Roman" w:hAnsi="Times New Roman" w:cs="Times New Roman"/>
                <w:sz w:val="24"/>
                <w:szCs w:val="24"/>
              </w:rPr>
              <w:t xml:space="preserve"> Типы построек.  </w:t>
            </w:r>
            <w:proofErr w:type="spellStart"/>
            <w:r w:rsidR="00320249" w:rsidRPr="00AF2F71">
              <w:rPr>
                <w:rFonts w:ascii="Times New Roman" w:hAnsi="Times New Roman" w:cs="Times New Roman"/>
                <w:sz w:val="24"/>
                <w:szCs w:val="24"/>
              </w:rPr>
              <w:t>Домус</w:t>
            </w:r>
            <w:proofErr w:type="spellEnd"/>
            <w:r w:rsidR="00320249" w:rsidRPr="00AF2F71">
              <w:rPr>
                <w:rFonts w:ascii="Times New Roman" w:hAnsi="Times New Roman" w:cs="Times New Roman"/>
                <w:sz w:val="24"/>
                <w:szCs w:val="24"/>
              </w:rPr>
              <w:t xml:space="preserve"> (структура), Колизей, триумфальная арка, колонна, Пантеон, термы.</w:t>
            </w:r>
          </w:p>
          <w:p w:rsidR="001F78C8" w:rsidRPr="008A0E6C" w:rsidRDefault="00320249" w:rsidP="008A0E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0E6C">
              <w:rPr>
                <w:rFonts w:ascii="Times New Roman" w:hAnsi="Times New Roman" w:cs="Times New Roman"/>
                <w:sz w:val="24"/>
                <w:szCs w:val="24"/>
              </w:rPr>
              <w:t xml:space="preserve">Римский скульптурный портрет. Его особенности (выделить). </w:t>
            </w:r>
            <w:r w:rsidR="00556FC3" w:rsidRPr="008A0E6C">
              <w:rPr>
                <w:rFonts w:ascii="Times New Roman" w:hAnsi="Times New Roman" w:cs="Times New Roman"/>
                <w:sz w:val="24"/>
                <w:szCs w:val="24"/>
              </w:rPr>
              <w:t xml:space="preserve">Типы статуй: </w:t>
            </w:r>
            <w:proofErr w:type="spellStart"/>
            <w:r w:rsidR="00556FC3" w:rsidRPr="008A0E6C">
              <w:rPr>
                <w:rFonts w:ascii="Times New Roman" w:hAnsi="Times New Roman" w:cs="Times New Roman"/>
                <w:sz w:val="24"/>
                <w:szCs w:val="24"/>
              </w:rPr>
              <w:t>оглавные</w:t>
            </w:r>
            <w:proofErr w:type="spellEnd"/>
            <w:r w:rsidR="00556FC3" w:rsidRPr="008A0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6FC3" w:rsidRPr="008A0E6C">
              <w:rPr>
                <w:rFonts w:ascii="Times New Roman" w:hAnsi="Times New Roman" w:cs="Times New Roman"/>
                <w:sz w:val="24"/>
                <w:szCs w:val="24"/>
              </w:rPr>
              <w:t>изображения</w:t>
            </w:r>
            <w:proofErr w:type="gramStart"/>
            <w:r w:rsidR="00556FC3" w:rsidRPr="008A0E6C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="00556FC3" w:rsidRPr="008A0E6C">
              <w:rPr>
                <w:rFonts w:ascii="Times New Roman" w:hAnsi="Times New Roman" w:cs="Times New Roman"/>
                <w:sz w:val="24"/>
                <w:szCs w:val="24"/>
              </w:rPr>
              <w:t>юст</w:t>
            </w:r>
            <w:proofErr w:type="spellEnd"/>
            <w:r w:rsidR="00556FC3" w:rsidRPr="008A0E6C">
              <w:rPr>
                <w:rFonts w:ascii="Times New Roman" w:hAnsi="Times New Roman" w:cs="Times New Roman"/>
                <w:sz w:val="24"/>
                <w:szCs w:val="24"/>
              </w:rPr>
              <w:t xml:space="preserve">, статуя в полный рост, конная статуя. </w:t>
            </w:r>
            <w:r w:rsidRPr="008A0E6C">
              <w:rPr>
                <w:rFonts w:ascii="Times New Roman" w:hAnsi="Times New Roman" w:cs="Times New Roman"/>
                <w:sz w:val="24"/>
                <w:szCs w:val="24"/>
              </w:rPr>
              <w:t>Портреты императоров:</w:t>
            </w:r>
            <w:r w:rsidR="00AF2F71" w:rsidRPr="008A0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2F71" w:rsidRPr="008A0E6C">
              <w:rPr>
                <w:rFonts w:ascii="Times New Roman" w:hAnsi="Times New Roman" w:cs="Times New Roman"/>
                <w:sz w:val="24"/>
                <w:szCs w:val="24"/>
              </w:rPr>
              <w:t>Веспасиан</w:t>
            </w:r>
            <w:r w:rsidR="00902AC1" w:rsidRPr="008A0E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902AC1" w:rsidRPr="008A0E6C">
              <w:rPr>
                <w:rFonts w:ascii="Times New Roman" w:hAnsi="Times New Roman" w:cs="Times New Roman"/>
                <w:sz w:val="24"/>
                <w:szCs w:val="24"/>
              </w:rPr>
              <w:t xml:space="preserve">, Августа, Юлия Цезаря, Нерона,  Каракаллы, </w:t>
            </w:r>
            <w:proofErr w:type="spellStart"/>
            <w:r w:rsidR="00AF2F71" w:rsidRPr="008A0E6C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="00AF2F71" w:rsidRPr="008A0E6C">
              <w:rPr>
                <w:rFonts w:ascii="Times New Roman" w:hAnsi="Times New Roman" w:cs="Times New Roman"/>
                <w:sz w:val="24"/>
                <w:szCs w:val="24"/>
              </w:rPr>
              <w:t xml:space="preserve"> Вера, Филиппа Араба. Конный памятник императору Марку </w:t>
            </w:r>
            <w:proofErr w:type="spellStart"/>
            <w:r w:rsidR="00AF2F71" w:rsidRPr="008A0E6C">
              <w:rPr>
                <w:rFonts w:ascii="Times New Roman" w:hAnsi="Times New Roman" w:cs="Times New Roman"/>
                <w:sz w:val="24"/>
                <w:szCs w:val="24"/>
              </w:rPr>
              <w:t>Аврелию</w:t>
            </w:r>
            <w:proofErr w:type="spellEnd"/>
            <w:r w:rsidR="00AF2F71" w:rsidRPr="008A0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57E3" w:rsidRDefault="003657E3" w:rsidP="003657E3">
            <w:pPr>
              <w:pStyle w:val="a4"/>
            </w:pPr>
            <w:r>
              <w:t xml:space="preserve">Ссылки: </w:t>
            </w:r>
            <w:hyperlink r:id="rId5" w:history="1">
              <w:r>
                <w:rPr>
                  <w:rStyle w:val="a5"/>
                </w:rPr>
                <w:t>http://bibliotekar.ru/zh-OsnovyIstorii/9.htm</w:t>
              </w:r>
            </w:hyperlink>
          </w:p>
          <w:p w:rsidR="007E2878" w:rsidRDefault="007E5C2D" w:rsidP="003657E3">
            <w:pPr>
              <w:pStyle w:val="a4"/>
            </w:pPr>
            <w:hyperlink r:id="rId6" w:history="1">
              <w:r w:rsidR="007E2878">
                <w:rPr>
                  <w:rStyle w:val="a5"/>
                </w:rPr>
                <w:t>https://urok.1sept.ru/%D1%81%D1%82%D0%B0%D1%82%D1%8C%D0%B8/573351/</w:t>
              </w:r>
            </w:hyperlink>
          </w:p>
          <w:p w:rsidR="00FE5940" w:rsidRPr="001F78C8" w:rsidRDefault="00FE5940" w:rsidP="003657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5"/>
                </w:rPr>
                <w:t>https://www.youtube.com/watch?v=GehYIOlTTlM</w:t>
              </w:r>
            </w:hyperlink>
          </w:p>
        </w:tc>
        <w:tc>
          <w:tcPr>
            <w:tcW w:w="3260" w:type="dxa"/>
          </w:tcPr>
          <w:p w:rsidR="00D716E2" w:rsidRDefault="003D289E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Конспект, зарисовки построек. </w:t>
            </w:r>
            <w:proofErr w:type="gramStart"/>
            <w:r w:rsidR="00320249">
              <w:rPr>
                <w:rFonts w:ascii="Times New Roman" w:hAnsi="Times New Roman" w:cs="Times New Roman"/>
                <w:sz w:val="24"/>
                <w:szCs w:val="24"/>
              </w:rPr>
              <w:t>В словарике (на полях) отметить следующие термины и их значение: базилика, бюст, арка, свод</w:t>
            </w:r>
            <w:r w:rsidR="00902AC1">
              <w:rPr>
                <w:rFonts w:ascii="Times New Roman" w:hAnsi="Times New Roman" w:cs="Times New Roman"/>
                <w:sz w:val="24"/>
                <w:szCs w:val="24"/>
              </w:rPr>
              <w:t>, стела, купол, кессон, мозаика</w:t>
            </w:r>
            <w:r w:rsidR="00320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C60DD" w:rsidRDefault="000C60DD" w:rsidP="003D28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69A" w:rsidTr="00D50858">
        <w:tc>
          <w:tcPr>
            <w:tcW w:w="567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16E2" w:rsidRDefault="007B729F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2F71">
              <w:rPr>
                <w:rFonts w:ascii="Times New Roman" w:hAnsi="Times New Roman" w:cs="Times New Roman"/>
                <w:sz w:val="24"/>
                <w:szCs w:val="24"/>
              </w:rPr>
              <w:t>Б-о</w:t>
            </w:r>
          </w:p>
          <w:p w:rsidR="00AF2F71" w:rsidRDefault="00AF2F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4А-н</w:t>
            </w:r>
          </w:p>
          <w:p w:rsidR="00AF2F71" w:rsidRDefault="00AF2F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4Б-н</w:t>
            </w:r>
          </w:p>
          <w:p w:rsidR="00AF2F71" w:rsidRDefault="00AF2F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16E2" w:rsidRDefault="00AF2F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  <w:p w:rsidR="00AF2F71" w:rsidRDefault="00AF2F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  <w:p w:rsidR="00AF2F71" w:rsidRDefault="00AF2F71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</w:p>
        </w:tc>
        <w:tc>
          <w:tcPr>
            <w:tcW w:w="6804" w:type="dxa"/>
          </w:tcPr>
          <w:p w:rsidR="009877A3" w:rsidRDefault="00AF2F71" w:rsidP="00AF2F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Римская живопись.</w:t>
            </w:r>
            <w:r w:rsidR="00556FC3">
              <w:rPr>
                <w:rFonts w:ascii="Times New Roman" w:hAnsi="Times New Roman" w:cs="Times New Roman"/>
                <w:sz w:val="24"/>
                <w:szCs w:val="24"/>
              </w:rPr>
              <w:t xml:space="preserve">  Стили помпейских росписей. </w:t>
            </w:r>
            <w:proofErr w:type="spellStart"/>
            <w:r w:rsidR="00556FC3">
              <w:rPr>
                <w:rFonts w:ascii="Times New Roman" w:hAnsi="Times New Roman" w:cs="Times New Roman"/>
                <w:sz w:val="24"/>
                <w:szCs w:val="24"/>
              </w:rPr>
              <w:t>Фаюмский</w:t>
            </w:r>
            <w:proofErr w:type="spellEnd"/>
            <w:r w:rsidR="00556FC3">
              <w:rPr>
                <w:rFonts w:ascii="Times New Roman" w:hAnsi="Times New Roman" w:cs="Times New Roman"/>
                <w:sz w:val="24"/>
                <w:szCs w:val="24"/>
              </w:rPr>
              <w:t xml:space="preserve"> портрет. Римские мозаики.</w:t>
            </w:r>
            <w:r w:rsidR="0001358C">
              <w:rPr>
                <w:rFonts w:ascii="Times New Roman" w:hAnsi="Times New Roman" w:cs="Times New Roman"/>
                <w:sz w:val="24"/>
                <w:szCs w:val="24"/>
              </w:rPr>
              <w:t xml:space="preserve"> Виды</w:t>
            </w:r>
            <w:r w:rsidR="00902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6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58C">
              <w:rPr>
                <w:rFonts w:ascii="Times New Roman" w:hAnsi="Times New Roman" w:cs="Times New Roman"/>
                <w:sz w:val="24"/>
                <w:szCs w:val="24"/>
              </w:rPr>
              <w:t>Разновидности сюжетов.</w:t>
            </w:r>
          </w:p>
          <w:p w:rsidR="003657E3" w:rsidRPr="00AF2F71" w:rsidRDefault="003657E3" w:rsidP="003657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Ссылки: </w:t>
            </w:r>
            <w:hyperlink r:id="rId8" w:history="1">
              <w:r>
                <w:rPr>
                  <w:rStyle w:val="a5"/>
                </w:rPr>
                <w:t>http://bibliotekar.ru/zh-OsnovyIstorii/9.htm</w:t>
              </w:r>
            </w:hyperlink>
          </w:p>
        </w:tc>
        <w:tc>
          <w:tcPr>
            <w:tcW w:w="3260" w:type="dxa"/>
          </w:tcPr>
          <w:p w:rsidR="00556FC3" w:rsidRDefault="00132332" w:rsidP="00556F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Конспект, зарисовки.</w:t>
            </w:r>
          </w:p>
        </w:tc>
      </w:tr>
      <w:tr w:rsidR="0011669A" w:rsidTr="00D50858">
        <w:tc>
          <w:tcPr>
            <w:tcW w:w="567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16E2" w:rsidRDefault="00FD1CF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5А-н</w:t>
            </w:r>
          </w:p>
          <w:p w:rsidR="00FD1CF4" w:rsidRDefault="00FD1CF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5Б-н</w:t>
            </w:r>
          </w:p>
          <w:p w:rsidR="00FD1CF4" w:rsidRDefault="00FD1CF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5В-н</w:t>
            </w:r>
          </w:p>
          <w:p w:rsidR="00FD1CF4" w:rsidRDefault="00FD1CF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2А-о</w:t>
            </w:r>
          </w:p>
          <w:p w:rsidR="00FD1CF4" w:rsidRDefault="00FD1CF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2Б-о</w:t>
            </w:r>
          </w:p>
        </w:tc>
        <w:tc>
          <w:tcPr>
            <w:tcW w:w="1701" w:type="dxa"/>
          </w:tcPr>
          <w:p w:rsidR="00D716E2" w:rsidRDefault="00FD1CF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  <w:p w:rsidR="00FD1CF4" w:rsidRDefault="00FD1CF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FD1CF4" w:rsidRDefault="00FD1CF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  <w:p w:rsidR="00FD1CF4" w:rsidRDefault="00FD1CF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  <w:p w:rsidR="00FD1CF4" w:rsidRDefault="00FD1CF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6804" w:type="dxa"/>
          </w:tcPr>
          <w:p w:rsidR="009877A3" w:rsidRDefault="00902AC1" w:rsidP="00FD1C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Немецкое Возрождение. </w:t>
            </w:r>
            <w:r w:rsidR="00FD1CF4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="00FD1CF4">
              <w:rPr>
                <w:rFonts w:ascii="Times New Roman" w:hAnsi="Times New Roman" w:cs="Times New Roman"/>
                <w:sz w:val="24"/>
                <w:szCs w:val="24"/>
              </w:rPr>
              <w:t>Ганса</w:t>
            </w:r>
            <w:proofErr w:type="spellEnd"/>
            <w:r w:rsidR="00FD1CF4">
              <w:rPr>
                <w:rFonts w:ascii="Times New Roman" w:hAnsi="Times New Roman" w:cs="Times New Roman"/>
                <w:sz w:val="24"/>
                <w:szCs w:val="24"/>
              </w:rPr>
              <w:t xml:space="preserve"> Гольбейна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Младшего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Кранаха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Старшего.</w:t>
            </w:r>
            <w:r w:rsidR="001F78C8">
              <w:rPr>
                <w:rFonts w:ascii="Times New Roman" w:hAnsi="Times New Roman" w:cs="Times New Roman"/>
                <w:sz w:val="24"/>
                <w:szCs w:val="24"/>
              </w:rPr>
              <w:t xml:space="preserve">  Живопись и графика. Сравнительный анализ портретов обоих авторов.</w:t>
            </w:r>
          </w:p>
          <w:p w:rsidR="00AC6422" w:rsidRPr="00FD1CF4" w:rsidRDefault="00AC6422" w:rsidP="00AC64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Ссылки:</w:t>
            </w:r>
            <w:hyperlink r:id="rId9" w:history="1">
              <w:r>
                <w:rPr>
                  <w:rStyle w:val="a5"/>
                </w:rPr>
                <w:t>http://iskusstvu.ru/electronnoe_uchebnoe_posobie/5_2_2_iskusstvo_vozrozhdenija_stran_centralnoj_evropy_iskusstvo_jepohi_vozrozhdenija_v_germanii.html</w:t>
              </w:r>
            </w:hyperlink>
          </w:p>
        </w:tc>
        <w:tc>
          <w:tcPr>
            <w:tcW w:w="3260" w:type="dxa"/>
          </w:tcPr>
          <w:p w:rsidR="000C60DD" w:rsidRDefault="009877A3" w:rsidP="001F7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Конспект.</w:t>
            </w:r>
            <w:r w:rsidR="001F78C8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Сравнительная таблица</w:t>
            </w:r>
            <w:r w:rsidR="00AC6422">
              <w:rPr>
                <w:rFonts w:ascii="Times New Roman" w:hAnsi="Times New Roman" w:cs="Times New Roman"/>
                <w:sz w:val="24"/>
                <w:szCs w:val="24"/>
              </w:rPr>
              <w:t xml:space="preserve"> (по образцу «Английская портретная живопись 18 века»)</w:t>
            </w:r>
          </w:p>
        </w:tc>
      </w:tr>
      <w:tr w:rsidR="0011669A" w:rsidTr="00D50858">
        <w:tc>
          <w:tcPr>
            <w:tcW w:w="567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78C8" w:rsidRDefault="001F78C8" w:rsidP="001F7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5А-н</w:t>
            </w:r>
          </w:p>
          <w:p w:rsidR="001F78C8" w:rsidRDefault="001F78C8" w:rsidP="001F7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5Б-н</w:t>
            </w:r>
          </w:p>
          <w:p w:rsidR="001F78C8" w:rsidRDefault="001F78C8" w:rsidP="001F7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5В-н</w:t>
            </w:r>
          </w:p>
          <w:p w:rsidR="001F78C8" w:rsidRDefault="001F78C8" w:rsidP="001F7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2А-о</w:t>
            </w:r>
          </w:p>
          <w:p w:rsidR="00D716E2" w:rsidRDefault="001F78C8" w:rsidP="001F7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2Б-о</w:t>
            </w:r>
          </w:p>
        </w:tc>
        <w:tc>
          <w:tcPr>
            <w:tcW w:w="1701" w:type="dxa"/>
          </w:tcPr>
          <w:p w:rsidR="00D716E2" w:rsidRDefault="001F78C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  <w:p w:rsidR="001F78C8" w:rsidRDefault="001F78C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  <w:p w:rsidR="001F78C8" w:rsidRDefault="001F78C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</w:t>
            </w:r>
          </w:p>
          <w:p w:rsidR="001F78C8" w:rsidRDefault="001F78C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  <w:p w:rsidR="001F78C8" w:rsidRDefault="001F78C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</w:t>
            </w:r>
          </w:p>
        </w:tc>
        <w:tc>
          <w:tcPr>
            <w:tcW w:w="6804" w:type="dxa"/>
          </w:tcPr>
          <w:p w:rsidR="009877A3" w:rsidRDefault="001F78C8" w:rsidP="001F78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Древней Руси. Искусство древних славян. Многообразие и богатство художественного наследия Древней Руси. Образование и расцвет Киевского государства. Памятники архитектуры: Золотые Ворота и Софийский собор. Сравнение с прообразом Софии Константинопольской.</w:t>
            </w:r>
          </w:p>
          <w:p w:rsidR="00E6150C" w:rsidRPr="001F78C8" w:rsidRDefault="00E6150C" w:rsidP="00E615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Ссылки: </w:t>
            </w:r>
            <w:hyperlink r:id="rId10" w:history="1">
              <w:r>
                <w:rPr>
                  <w:rStyle w:val="a5"/>
                </w:rPr>
                <w:t>http://iskusstvu.ru/electronnoe_uchebnoe_posobie/7_1_drevnjaja_rus__iskusstvo_kievskoj_rusi.html</w:t>
              </w:r>
            </w:hyperlink>
          </w:p>
        </w:tc>
        <w:tc>
          <w:tcPr>
            <w:tcW w:w="3260" w:type="dxa"/>
          </w:tcPr>
          <w:p w:rsidR="008A007C" w:rsidRDefault="001F78C8" w:rsidP="001F7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Конспект. Зарисовка</w:t>
            </w:r>
            <w:r w:rsidR="00243282">
              <w:rPr>
                <w:rFonts w:ascii="Times New Roman" w:hAnsi="Times New Roman" w:cs="Times New Roman"/>
                <w:sz w:val="24"/>
                <w:szCs w:val="24"/>
              </w:rPr>
              <w:t xml:space="preserve"> схемы- плана древнерусского храма.</w:t>
            </w:r>
          </w:p>
          <w:p w:rsidR="008A007C" w:rsidRDefault="001F78C8" w:rsidP="000C4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словарике (на полях)  отметить значение следующих терминов:</w:t>
            </w:r>
            <w:r w:rsidR="0024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4084">
              <w:rPr>
                <w:rFonts w:ascii="Times New Roman" w:hAnsi="Times New Roman" w:cs="Times New Roman"/>
                <w:sz w:val="24"/>
                <w:szCs w:val="24"/>
              </w:rPr>
              <w:t>закомара</w:t>
            </w:r>
            <w:proofErr w:type="gramStart"/>
            <w:r w:rsidR="000C40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C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C408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0C4084">
              <w:rPr>
                <w:rFonts w:ascii="Times New Roman" w:hAnsi="Times New Roman" w:cs="Times New Roman"/>
                <w:sz w:val="24"/>
                <w:szCs w:val="24"/>
              </w:rPr>
              <w:t xml:space="preserve">опатка, портал, неф, барабан, </w:t>
            </w:r>
            <w:proofErr w:type="spellStart"/>
            <w:r w:rsidR="000C4084">
              <w:rPr>
                <w:rFonts w:ascii="Times New Roman" w:hAnsi="Times New Roman" w:cs="Times New Roman"/>
                <w:sz w:val="24"/>
                <w:szCs w:val="24"/>
              </w:rPr>
              <w:t>аркатурный</w:t>
            </w:r>
            <w:proofErr w:type="spellEnd"/>
            <w:r w:rsidR="000C4084">
              <w:rPr>
                <w:rFonts w:ascii="Times New Roman" w:hAnsi="Times New Roman" w:cs="Times New Roman"/>
                <w:sz w:val="24"/>
                <w:szCs w:val="24"/>
              </w:rPr>
              <w:t xml:space="preserve"> пояс.</w:t>
            </w:r>
          </w:p>
          <w:p w:rsidR="000C60DD" w:rsidRDefault="000C60DD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69A" w:rsidTr="00D50858">
        <w:tc>
          <w:tcPr>
            <w:tcW w:w="567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16E2" w:rsidRDefault="000C408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6А-н</w:t>
            </w:r>
          </w:p>
          <w:p w:rsidR="000C4084" w:rsidRDefault="000C408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6Б-н</w:t>
            </w:r>
          </w:p>
          <w:p w:rsidR="000C4084" w:rsidRDefault="000C408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6В-н</w:t>
            </w:r>
          </w:p>
          <w:p w:rsidR="000C4084" w:rsidRDefault="000C408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6Г-н</w:t>
            </w:r>
          </w:p>
          <w:p w:rsidR="000C4084" w:rsidRDefault="000C408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6Д-н</w:t>
            </w:r>
          </w:p>
          <w:p w:rsidR="000C4084" w:rsidRDefault="000C408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3А-о</w:t>
            </w:r>
          </w:p>
          <w:p w:rsidR="000C4084" w:rsidRDefault="000C408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3Б-о</w:t>
            </w:r>
          </w:p>
        </w:tc>
        <w:tc>
          <w:tcPr>
            <w:tcW w:w="1701" w:type="dxa"/>
          </w:tcPr>
          <w:p w:rsidR="00D716E2" w:rsidRDefault="000C408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  <w:p w:rsidR="000C4084" w:rsidRDefault="000C408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  <w:p w:rsidR="000C4084" w:rsidRDefault="000C408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  <w:p w:rsidR="000C4084" w:rsidRDefault="000C408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  <w:p w:rsidR="000C4084" w:rsidRDefault="000C408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0C4084" w:rsidRDefault="000C408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  <w:p w:rsidR="000C4084" w:rsidRDefault="000C408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6804" w:type="dxa"/>
          </w:tcPr>
          <w:p w:rsidR="008A007C" w:rsidRDefault="00A15F83" w:rsidP="000C408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  и скульптура 2-й половины 19 века.</w:t>
            </w:r>
          </w:p>
          <w:p w:rsidR="00A15F83" w:rsidRPr="000C4084" w:rsidRDefault="00A15F83" w:rsidP="000C408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эклектики в архитектуре, господство псевдорусского стиля.</w:t>
            </w:r>
            <w:r w:rsidR="003F3662">
              <w:rPr>
                <w:rFonts w:ascii="Times New Roman" w:hAnsi="Times New Roman" w:cs="Times New Roman"/>
                <w:sz w:val="24"/>
                <w:szCs w:val="24"/>
              </w:rPr>
              <w:t xml:space="preserve"> Новые</w:t>
            </w:r>
            <w:r w:rsidR="00D55A86">
              <w:rPr>
                <w:rFonts w:ascii="Times New Roman" w:hAnsi="Times New Roman" w:cs="Times New Roman"/>
                <w:sz w:val="24"/>
                <w:szCs w:val="24"/>
              </w:rPr>
              <w:t xml:space="preserve"> типы сооружений: доходные дома, в</w:t>
            </w:r>
            <w:r w:rsidR="003F3662">
              <w:rPr>
                <w:rFonts w:ascii="Times New Roman" w:hAnsi="Times New Roman" w:cs="Times New Roman"/>
                <w:sz w:val="24"/>
                <w:szCs w:val="24"/>
              </w:rPr>
              <w:t xml:space="preserve">окзалы, торговые ряды. Памятники монументальной скульптуры: М.Микешин «Памятник  тысячелетию России», А. </w:t>
            </w:r>
            <w:proofErr w:type="spellStart"/>
            <w:r w:rsidR="003F3662">
              <w:rPr>
                <w:rFonts w:ascii="Times New Roman" w:hAnsi="Times New Roman" w:cs="Times New Roman"/>
                <w:sz w:val="24"/>
                <w:szCs w:val="24"/>
              </w:rPr>
              <w:t>Опекушин</w:t>
            </w:r>
            <w:proofErr w:type="spellEnd"/>
            <w:r w:rsidR="003F3662">
              <w:rPr>
                <w:rFonts w:ascii="Times New Roman" w:hAnsi="Times New Roman" w:cs="Times New Roman"/>
                <w:sz w:val="24"/>
                <w:szCs w:val="24"/>
              </w:rPr>
              <w:t xml:space="preserve"> «Памятник А.С. Пушкину». Портреты русских правителей в творчестве </w:t>
            </w:r>
            <w:r w:rsidR="00F67ED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5A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F3662">
              <w:rPr>
                <w:rFonts w:ascii="Times New Roman" w:hAnsi="Times New Roman" w:cs="Times New Roman"/>
                <w:sz w:val="24"/>
                <w:szCs w:val="24"/>
              </w:rPr>
              <w:t>Антокольского</w:t>
            </w:r>
            <w:proofErr w:type="spellEnd"/>
            <w:r w:rsidR="003F3662">
              <w:rPr>
                <w:rFonts w:ascii="Times New Roman" w:hAnsi="Times New Roman" w:cs="Times New Roman"/>
                <w:sz w:val="24"/>
                <w:szCs w:val="24"/>
              </w:rPr>
              <w:t xml:space="preserve"> (Иван Грозный, Петр I).</w:t>
            </w:r>
          </w:p>
        </w:tc>
        <w:tc>
          <w:tcPr>
            <w:tcW w:w="3260" w:type="dxa"/>
          </w:tcPr>
          <w:p w:rsidR="008A007C" w:rsidRDefault="003F3662" w:rsidP="000C4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Конспект.</w:t>
            </w:r>
            <w:r w:rsidR="00514450">
              <w:rPr>
                <w:rFonts w:ascii="Times New Roman" w:hAnsi="Times New Roman" w:cs="Times New Roman"/>
                <w:sz w:val="24"/>
                <w:szCs w:val="24"/>
              </w:rPr>
              <w:t xml:space="preserve"> В словаре отметить значение термина «эклектика».</w:t>
            </w:r>
          </w:p>
        </w:tc>
      </w:tr>
      <w:tr w:rsidR="0011669A" w:rsidTr="00D50858">
        <w:tc>
          <w:tcPr>
            <w:tcW w:w="567" w:type="dxa"/>
          </w:tcPr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F3662" w:rsidRDefault="003F3662" w:rsidP="003F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6А-н</w:t>
            </w:r>
          </w:p>
          <w:p w:rsidR="003F3662" w:rsidRDefault="003F3662" w:rsidP="003F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6Б-н</w:t>
            </w:r>
          </w:p>
          <w:p w:rsidR="003F3662" w:rsidRDefault="003F3662" w:rsidP="003F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6В-н</w:t>
            </w:r>
          </w:p>
          <w:p w:rsidR="003F3662" w:rsidRDefault="003F3662" w:rsidP="003F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6Г-н</w:t>
            </w:r>
          </w:p>
          <w:p w:rsidR="003F3662" w:rsidRDefault="003F3662" w:rsidP="003F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6Д-н</w:t>
            </w:r>
          </w:p>
          <w:p w:rsidR="003F3662" w:rsidRDefault="003F3662" w:rsidP="003F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3А-о</w:t>
            </w:r>
          </w:p>
          <w:p w:rsidR="0011669A" w:rsidRDefault="003F3662" w:rsidP="003F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3Б-о</w:t>
            </w:r>
          </w:p>
        </w:tc>
        <w:tc>
          <w:tcPr>
            <w:tcW w:w="1701" w:type="dxa"/>
          </w:tcPr>
          <w:p w:rsidR="0011669A" w:rsidRDefault="00D5085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  <w:p w:rsidR="00D50858" w:rsidRDefault="00D5085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</w:p>
          <w:p w:rsidR="00D50858" w:rsidRDefault="00D5085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  <w:p w:rsidR="00D50858" w:rsidRDefault="00D5085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  <w:p w:rsidR="00D50858" w:rsidRDefault="00D5085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</w:p>
          <w:p w:rsidR="00D50858" w:rsidRDefault="00D5085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  <w:p w:rsidR="00D50858" w:rsidRDefault="00D5085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6804" w:type="dxa"/>
          </w:tcPr>
          <w:p w:rsidR="0011669A" w:rsidRDefault="003F3662" w:rsidP="003F366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 2-й половины 19 века. Реалистические тенденции в искусстве середины 19 века.</w:t>
            </w:r>
            <w:r w:rsidR="00F67EDD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 В.Г. Перова.   Передвижники. История объединения, цели. Русский пейзаж в работах А. </w:t>
            </w:r>
            <w:proofErr w:type="spellStart"/>
            <w:r w:rsidR="00F67EDD">
              <w:rPr>
                <w:rFonts w:ascii="Times New Roman" w:hAnsi="Times New Roman" w:cs="Times New Roman"/>
                <w:sz w:val="24"/>
                <w:szCs w:val="24"/>
              </w:rPr>
              <w:t>Саврасова</w:t>
            </w:r>
            <w:proofErr w:type="spellEnd"/>
            <w:r w:rsidR="00F67EDD">
              <w:rPr>
                <w:rFonts w:ascii="Times New Roman" w:hAnsi="Times New Roman" w:cs="Times New Roman"/>
                <w:sz w:val="24"/>
                <w:szCs w:val="24"/>
              </w:rPr>
              <w:t>, И. Шишкина, Ф. Васильева, А. Куинджи.</w:t>
            </w:r>
          </w:p>
          <w:p w:rsidR="006C4D0F" w:rsidRPr="003F3662" w:rsidRDefault="006C4D0F" w:rsidP="006C4D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Ссылки: </w:t>
            </w:r>
            <w:hyperlink r:id="rId11" w:history="1">
              <w:r>
                <w:rPr>
                  <w:rStyle w:val="a5"/>
                </w:rPr>
                <w:t>http://iskusstvu.ru/electronnoe_uchebnoe_posobie/9_5_iskusstvo_rossii_2_poloviny_xix_zhivopis.html</w:t>
              </w:r>
            </w:hyperlink>
          </w:p>
        </w:tc>
        <w:tc>
          <w:tcPr>
            <w:tcW w:w="3260" w:type="dxa"/>
          </w:tcPr>
          <w:p w:rsidR="00D55A86" w:rsidRDefault="003F3662" w:rsidP="003F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Конспект.</w:t>
            </w:r>
            <w:r w:rsidR="00514450">
              <w:rPr>
                <w:rFonts w:ascii="Times New Roman" w:hAnsi="Times New Roman" w:cs="Times New Roman"/>
                <w:sz w:val="24"/>
                <w:szCs w:val="24"/>
              </w:rPr>
              <w:t xml:space="preserve"> Анализ картин</w:t>
            </w:r>
            <w:r w:rsidR="00F67EDD">
              <w:rPr>
                <w:rFonts w:ascii="Times New Roman" w:hAnsi="Times New Roman" w:cs="Times New Roman"/>
                <w:sz w:val="24"/>
                <w:szCs w:val="24"/>
              </w:rPr>
              <w:t>ы  В. Перова (по выбору).</w:t>
            </w:r>
          </w:p>
          <w:p w:rsidR="008A007C" w:rsidRDefault="00514450" w:rsidP="003F3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669A" w:rsidTr="00D50858">
        <w:tc>
          <w:tcPr>
            <w:tcW w:w="567" w:type="dxa"/>
          </w:tcPr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669A" w:rsidRDefault="008D0DA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7А-н</w:t>
            </w:r>
          </w:p>
          <w:p w:rsidR="008D0DAC" w:rsidRDefault="008D0DA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7Б-н</w:t>
            </w:r>
          </w:p>
          <w:p w:rsidR="008D0DAC" w:rsidRDefault="008D0DA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7В-н</w:t>
            </w:r>
          </w:p>
          <w:p w:rsidR="008D0DAC" w:rsidRDefault="008D0DA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7Г-н</w:t>
            </w:r>
          </w:p>
          <w:p w:rsidR="008D0DAC" w:rsidRDefault="008D0DA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4А-о</w:t>
            </w:r>
          </w:p>
          <w:p w:rsidR="008D0DAC" w:rsidRDefault="008D0DA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4Б-о</w:t>
            </w:r>
          </w:p>
        </w:tc>
        <w:tc>
          <w:tcPr>
            <w:tcW w:w="1701" w:type="dxa"/>
          </w:tcPr>
          <w:p w:rsidR="0011669A" w:rsidRDefault="00D50858" w:rsidP="00D5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  <w:p w:rsidR="00D50858" w:rsidRDefault="00D50858" w:rsidP="00D5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  <w:p w:rsidR="00D50858" w:rsidRDefault="00D50858" w:rsidP="00D5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  <w:p w:rsidR="00D50858" w:rsidRDefault="00D50858" w:rsidP="00D5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  <w:p w:rsidR="00D50858" w:rsidRDefault="00D50858" w:rsidP="00D5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  <w:p w:rsidR="00D50858" w:rsidRDefault="00D50858" w:rsidP="00D5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  <w:p w:rsidR="00D50858" w:rsidRDefault="00D50858" w:rsidP="00D50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D55A86" w:rsidRDefault="00D55A86" w:rsidP="00496E8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Советское искусство. </w:t>
            </w:r>
            <w:r w:rsidR="00496E8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30-х гг. Историко-революционная тема в творчестве Б.Иогансона «На старом уральском заводе»,  «Допрос коммунистов». Отражение жизни советского народа в творчестве А.Дейнеки, А. </w:t>
            </w:r>
            <w:proofErr w:type="spellStart"/>
            <w:r w:rsidR="00496E82">
              <w:rPr>
                <w:rFonts w:ascii="Times New Roman" w:hAnsi="Times New Roman" w:cs="Times New Roman"/>
                <w:sz w:val="24"/>
                <w:szCs w:val="24"/>
              </w:rPr>
              <w:t>Самохвалов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Расцвет портретной живописи</w:t>
            </w:r>
            <w:r w:rsidR="00496E82">
              <w:rPr>
                <w:rFonts w:ascii="Times New Roman" w:hAnsi="Times New Roman" w:cs="Times New Roman"/>
                <w:sz w:val="24"/>
                <w:szCs w:val="24"/>
              </w:rPr>
              <w:t xml:space="preserve"> (М. Нестеров, П. </w:t>
            </w:r>
            <w:proofErr w:type="spellStart"/>
            <w:r w:rsidR="00496E82">
              <w:rPr>
                <w:rFonts w:ascii="Times New Roman" w:hAnsi="Times New Roman" w:cs="Times New Roman"/>
                <w:sz w:val="24"/>
                <w:szCs w:val="24"/>
              </w:rPr>
              <w:t>Корин</w:t>
            </w:r>
            <w:proofErr w:type="spellEnd"/>
            <w:r w:rsidR="00496E82">
              <w:rPr>
                <w:rFonts w:ascii="Times New Roman" w:hAnsi="Times New Roman" w:cs="Times New Roman"/>
                <w:sz w:val="24"/>
                <w:szCs w:val="24"/>
              </w:rPr>
              <w:t>). Городской пейзаж Ю.Пименова</w:t>
            </w:r>
            <w:r w:rsidR="00556FC3">
              <w:rPr>
                <w:rFonts w:ascii="Times New Roman" w:hAnsi="Times New Roman" w:cs="Times New Roman"/>
                <w:sz w:val="24"/>
                <w:szCs w:val="24"/>
              </w:rPr>
              <w:t>. Расцвет монументальной скульптуры.</w:t>
            </w:r>
          </w:p>
          <w:p w:rsidR="008A007C" w:rsidRDefault="00556FC3" w:rsidP="00D55A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Мухина «Рабочий и колхозница».</w:t>
            </w:r>
          </w:p>
          <w:p w:rsidR="00694C77" w:rsidRDefault="00694C77" w:rsidP="00D55A86">
            <w:pPr>
              <w:pStyle w:val="a4"/>
            </w:pPr>
            <w:r>
              <w:t xml:space="preserve">Ссылки: </w:t>
            </w:r>
            <w:hyperlink r:id="rId12" w:history="1">
              <w:r>
                <w:rPr>
                  <w:rStyle w:val="a5"/>
                </w:rPr>
                <w:t>https://ppt-online.org/217564</w:t>
              </w:r>
            </w:hyperlink>
          </w:p>
          <w:p w:rsidR="008A0E6C" w:rsidRPr="00496E82" w:rsidRDefault="007E5C2D" w:rsidP="00D55A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A0E6C">
                <w:rPr>
                  <w:rStyle w:val="a5"/>
                </w:rPr>
                <w:t>http://cvetamira.ru/sovetskoe-izobrazitelnoe-iskusstvo</w:t>
              </w:r>
            </w:hyperlink>
          </w:p>
        </w:tc>
        <w:tc>
          <w:tcPr>
            <w:tcW w:w="3260" w:type="dxa"/>
          </w:tcPr>
          <w:p w:rsidR="008A007C" w:rsidRDefault="008A007C" w:rsidP="008D0D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9A" w:rsidRDefault="00556FC3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Конспект.</w:t>
            </w:r>
            <w:r w:rsidR="00D55A86">
              <w:rPr>
                <w:rFonts w:ascii="Times New Roman" w:hAnsi="Times New Roman" w:cs="Times New Roman"/>
                <w:sz w:val="24"/>
                <w:szCs w:val="24"/>
              </w:rPr>
              <w:t xml:space="preserve"> Эссе на тему «Величие образов человека в творчестве В. Мухиной»</w:t>
            </w:r>
          </w:p>
        </w:tc>
      </w:tr>
      <w:tr w:rsidR="0011669A" w:rsidTr="00D50858">
        <w:tc>
          <w:tcPr>
            <w:tcW w:w="567" w:type="dxa"/>
          </w:tcPr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0DAC" w:rsidRDefault="008D0DAC" w:rsidP="008D0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7А-н</w:t>
            </w:r>
          </w:p>
          <w:p w:rsidR="008D0DAC" w:rsidRDefault="008D0DAC" w:rsidP="008D0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7Б-н</w:t>
            </w:r>
          </w:p>
          <w:p w:rsidR="008D0DAC" w:rsidRDefault="008D0DAC" w:rsidP="008D0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7В-н</w:t>
            </w:r>
          </w:p>
          <w:p w:rsidR="008D0DAC" w:rsidRDefault="008D0DAC" w:rsidP="008D0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7Г-н</w:t>
            </w:r>
          </w:p>
          <w:p w:rsidR="008D0DAC" w:rsidRDefault="008D0DAC" w:rsidP="008D0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4А-о</w:t>
            </w:r>
          </w:p>
          <w:p w:rsidR="0011669A" w:rsidRDefault="008D0DAC" w:rsidP="008D0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4Б-о</w:t>
            </w:r>
          </w:p>
        </w:tc>
        <w:tc>
          <w:tcPr>
            <w:tcW w:w="1701" w:type="dxa"/>
          </w:tcPr>
          <w:p w:rsidR="0011669A" w:rsidRDefault="00D5085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</w:t>
            </w:r>
          </w:p>
          <w:p w:rsidR="00D50858" w:rsidRDefault="00D5085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  <w:p w:rsidR="00D50858" w:rsidRDefault="00D5085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  <w:p w:rsidR="00D50858" w:rsidRDefault="00D5085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  <w:p w:rsidR="00D50858" w:rsidRDefault="00D5085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  <w:p w:rsidR="00D50858" w:rsidRDefault="00D5085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</w:p>
        </w:tc>
        <w:tc>
          <w:tcPr>
            <w:tcW w:w="6804" w:type="dxa"/>
          </w:tcPr>
          <w:p w:rsidR="00D55A86" w:rsidRDefault="00556FC3" w:rsidP="00556FC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периода Великой Отечественной войны. Большая мобилизующая сила плаката и политической карикатуры. Плакаты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 Корецкого. «Окна ТАСС». Графические серии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Д.Шмаринова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D55A86" w:rsidRDefault="00556FC3" w:rsidP="00D55A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Пахомова. Отражение массового героизма народа в живописи: А. Дейнека, А. Пластов, С. Герасимов, </w:t>
            </w:r>
          </w:p>
          <w:p w:rsidR="008A007C" w:rsidRDefault="00556FC3" w:rsidP="00D55A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1F68" w:rsidRPr="00556FC3" w:rsidRDefault="00291F68" w:rsidP="00D55A8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Ссылки:</w:t>
            </w:r>
            <w:hyperlink r:id="rId14" w:history="1">
              <w:r>
                <w:rPr>
                  <w:rStyle w:val="a5"/>
                </w:rPr>
                <w:t>https://infourok.ru/prezentaciya-iskusstvo-v-godi-velikoy-otechestvennoy-voyni-1470711.html</w:t>
              </w:r>
            </w:hyperlink>
          </w:p>
        </w:tc>
        <w:tc>
          <w:tcPr>
            <w:tcW w:w="3260" w:type="dxa"/>
          </w:tcPr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9A" w:rsidRDefault="00D55A86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Конспект.</w:t>
            </w:r>
          </w:p>
          <w:p w:rsidR="008A007C" w:rsidRDefault="008A007C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C26" w:rsidRDefault="008F0C26" w:rsidP="008F0C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C26" w:rsidRPr="008F0C26" w:rsidRDefault="008F0C26" w:rsidP="008F0C2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F0C26" w:rsidRPr="008F0C26" w:rsidSect="0011669A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F464C"/>
    <w:multiLevelType w:val="hybridMultilevel"/>
    <w:tmpl w:val="A66C1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5747E"/>
    <w:multiLevelType w:val="hybridMultilevel"/>
    <w:tmpl w:val="DDA48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D6917"/>
    <w:multiLevelType w:val="hybridMultilevel"/>
    <w:tmpl w:val="2990F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AD8"/>
    <w:rsid w:val="00010601"/>
    <w:rsid w:val="0001358C"/>
    <w:rsid w:val="000216C2"/>
    <w:rsid w:val="0003015D"/>
    <w:rsid w:val="00057AD8"/>
    <w:rsid w:val="000C4084"/>
    <w:rsid w:val="000C60DD"/>
    <w:rsid w:val="000E3644"/>
    <w:rsid w:val="000F40E5"/>
    <w:rsid w:val="0011669A"/>
    <w:rsid w:val="0012192D"/>
    <w:rsid w:val="00132332"/>
    <w:rsid w:val="001D6373"/>
    <w:rsid w:val="001F78C8"/>
    <w:rsid w:val="002225C7"/>
    <w:rsid w:val="00243282"/>
    <w:rsid w:val="00291F68"/>
    <w:rsid w:val="00310DEB"/>
    <w:rsid w:val="00320249"/>
    <w:rsid w:val="00361EC7"/>
    <w:rsid w:val="003657E3"/>
    <w:rsid w:val="003D289E"/>
    <w:rsid w:val="003E1D2B"/>
    <w:rsid w:val="003F3662"/>
    <w:rsid w:val="003F61AE"/>
    <w:rsid w:val="0044489C"/>
    <w:rsid w:val="00470842"/>
    <w:rsid w:val="00496E82"/>
    <w:rsid w:val="005060AE"/>
    <w:rsid w:val="00514450"/>
    <w:rsid w:val="00556FC3"/>
    <w:rsid w:val="005F7B5E"/>
    <w:rsid w:val="00611A37"/>
    <w:rsid w:val="00624D3F"/>
    <w:rsid w:val="00681E95"/>
    <w:rsid w:val="00694C77"/>
    <w:rsid w:val="006B2F64"/>
    <w:rsid w:val="006C4D0F"/>
    <w:rsid w:val="00716745"/>
    <w:rsid w:val="0073787A"/>
    <w:rsid w:val="00757034"/>
    <w:rsid w:val="007A3A95"/>
    <w:rsid w:val="007B729F"/>
    <w:rsid w:val="007C4AC4"/>
    <w:rsid w:val="007D38C5"/>
    <w:rsid w:val="007E2878"/>
    <w:rsid w:val="007E5C2D"/>
    <w:rsid w:val="008A007C"/>
    <w:rsid w:val="008A0E6C"/>
    <w:rsid w:val="008D0DAC"/>
    <w:rsid w:val="008F0C26"/>
    <w:rsid w:val="00902AC1"/>
    <w:rsid w:val="009877A3"/>
    <w:rsid w:val="00A15F83"/>
    <w:rsid w:val="00A77B2B"/>
    <w:rsid w:val="00A81732"/>
    <w:rsid w:val="00AA2765"/>
    <w:rsid w:val="00AA6610"/>
    <w:rsid w:val="00AC6422"/>
    <w:rsid w:val="00AD1A9C"/>
    <w:rsid w:val="00AF2F71"/>
    <w:rsid w:val="00BB1672"/>
    <w:rsid w:val="00BD7FD0"/>
    <w:rsid w:val="00C82229"/>
    <w:rsid w:val="00CC25BC"/>
    <w:rsid w:val="00CE691F"/>
    <w:rsid w:val="00D50858"/>
    <w:rsid w:val="00D55A86"/>
    <w:rsid w:val="00D716E2"/>
    <w:rsid w:val="00DD6652"/>
    <w:rsid w:val="00E6150C"/>
    <w:rsid w:val="00EF39C9"/>
    <w:rsid w:val="00F67EDD"/>
    <w:rsid w:val="00FD1CF4"/>
    <w:rsid w:val="00FE5940"/>
    <w:rsid w:val="00FE7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0249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657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tekar.ru/zh-OsnovyIstorii/9.htm" TargetMode="External"/><Relationship Id="rId13" Type="http://schemas.openxmlformats.org/officeDocument/2006/relationships/hyperlink" Target="http://cvetamira.ru/sovetskoe-izobrazitelnoe-iskusstv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ehYIOlTTlM" TargetMode="External"/><Relationship Id="rId12" Type="http://schemas.openxmlformats.org/officeDocument/2006/relationships/hyperlink" Target="https://ppt-online.org/217564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rok.1sept.ru/%D1%81%D1%82%D0%B0%D1%82%D1%8C%D0%B8/573351/" TargetMode="External"/><Relationship Id="rId11" Type="http://schemas.openxmlformats.org/officeDocument/2006/relationships/hyperlink" Target="http://iskusstvu.ru/electronnoe_uchebnoe_posobie/9_5_iskusstvo_rossii_2_poloviny_xix_zhivopis.html" TargetMode="External"/><Relationship Id="rId5" Type="http://schemas.openxmlformats.org/officeDocument/2006/relationships/hyperlink" Target="http://bibliotekar.ru/zh-OsnovyIstorii/9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iskusstvu.ru/electronnoe_uchebnoe_posobie/7_1_drevnjaja_rus__iskusstvo_kievskoj_rus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kusstvu.ru/electronnoe_uchebnoe_posobie/5_2_2_iskusstvo_vozrozhdenija_stran_centralnoj_evropy_iskusstvo_jepohi_vozrozhdenija_v_germanii.html" TargetMode="External"/><Relationship Id="rId14" Type="http://schemas.openxmlformats.org/officeDocument/2006/relationships/hyperlink" Target="https://infourok.ru/prezentaciya-iskusstvo-v-godi-velikoy-otechestvennoy-voyni-14707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Sh2</Company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Пользоы</cp:lastModifiedBy>
  <cp:revision>59</cp:revision>
  <cp:lastPrinted>2020-03-23T06:57:00Z</cp:lastPrinted>
  <dcterms:created xsi:type="dcterms:W3CDTF">2020-03-23T05:49:00Z</dcterms:created>
  <dcterms:modified xsi:type="dcterms:W3CDTF">2020-04-17T11:03:00Z</dcterms:modified>
</cp:coreProperties>
</file>